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イベント報告書（ひな形）</w:t>
      </w:r>
    </w:p>
    <w:p>
      <w:r>
        <w:rPr>
          <w:sz w:val="16"/>
        </w:rPr>
        <w:t>本ひな形は、検討のたたき台として作成したものです。そのまま使用した場合の法的な有効性・十分性について、作成者は責任を負いません。実際に締結する前に、必ず弁護士等の専門家の確認を受けてください。取引の内容によっては下請法やフリーランス・事業者間取引適正化等法の対象となり、記載が必要な事項が追加される場合があります。該当するかどうかも専門家にご確認ください。</w:t>
      </w:r>
    </w:p>
    <w:p/>
    <w:p>
      <w:r>
        <w:t>※ 読む相手で構成が変わります。経営層は結論と数字、協賛社は露出と来場者属性、社内の次回担当は手順と反省点を読みます。誰に出すかを決めてから書いてください。</w:t>
      </w:r>
    </w:p>
    <w:p>
      <w:r>
        <w:rPr>
          <w:b/>
        </w:rPr>
        <w:t>1. 開催概要</w:t>
      </w:r>
    </w:p>
    <w:p>
      <w:pPr>
        <w:pStyle w:val="ListBullet"/>
      </w:pPr>
      <w:r>
        <w:t>名称</w:t>
      </w:r>
    </w:p>
    <w:p>
      <w:pPr>
        <w:pStyle w:val="ListBullet"/>
      </w:pPr>
      <w:r>
        <w:t>日時</w:t>
      </w:r>
    </w:p>
    <w:p>
      <w:pPr>
        <w:pStyle w:val="ListBullet"/>
      </w:pPr>
      <w:r>
        <w:t>会場</w:t>
      </w:r>
    </w:p>
    <w:p>
      <w:pPr>
        <w:pStyle w:val="ListBullet"/>
      </w:pPr>
      <w:r>
        <w:t>来場者数（目標／実績）</w:t>
      </w:r>
    </w:p>
    <w:p>
      <w:pPr>
        <w:pStyle w:val="ListBullet"/>
      </w:pPr>
      <w:r>
        <w:t>主催・協賛</w:t>
      </w:r>
    </w:p>
    <w:p/>
    <w:p>
      <w:r>
        <w:rPr>
          <w:b/>
        </w:rPr>
        <w:t>2. 結論</w:t>
      </w:r>
    </w:p>
    <w:p>
      <w:pPr>
        <w:pStyle w:val="ListBullet"/>
      </w:pPr>
      <w:r>
        <w:t>目的は達成できたか</w:t>
      </w:r>
    </w:p>
    <w:p>
      <w:pPr>
        <w:pStyle w:val="ListBullet"/>
      </w:pPr>
      <w:r>
        <w:t>最も効いた施策</w:t>
      </w:r>
    </w:p>
    <w:p>
      <w:pPr>
        <w:pStyle w:val="ListBullet"/>
      </w:pPr>
      <w:r>
        <w:t>最も外した施策</w:t>
      </w:r>
    </w:p>
    <w:p/>
    <w:p>
      <w:r>
        <w:rPr>
          <w:b/>
        </w:rPr>
        <w:t>3. 数字</w:t>
      </w:r>
    </w:p>
    <w:p>
      <w:pPr>
        <w:pStyle w:val="ListBullet"/>
      </w:pPr>
      <w:r>
        <w:t>申込数・来場数・歩留まり</w:t>
      </w:r>
    </w:p>
    <w:p>
      <w:pPr>
        <w:pStyle w:val="ListBullet"/>
      </w:pPr>
      <w:r>
        <w:t>獲得リード数</w:t>
      </w:r>
    </w:p>
    <w:p>
      <w:pPr>
        <w:pStyle w:val="ListBullet"/>
      </w:pPr>
      <w:r>
        <w:t>商談化数</w:t>
      </w:r>
    </w:p>
    <w:p>
      <w:pPr>
        <w:pStyle w:val="ListBullet"/>
      </w:pPr>
      <w:r>
        <w:t>費用（予算／実績／差異と理由）</w:t>
      </w:r>
    </w:p>
    <w:p/>
    <w:p>
      <w:r>
        <w:rPr>
          <w:b/>
        </w:rPr>
        <w:t>4. 当日の記録</w:t>
      </w:r>
    </w:p>
    <w:p>
      <w:pPr>
        <w:pStyle w:val="ListBullet"/>
      </w:pPr>
      <w:r>
        <w:t>進行の実績（予定との差）</w:t>
      </w:r>
    </w:p>
    <w:p>
      <w:pPr>
        <w:pStyle w:val="ListBullet"/>
      </w:pPr>
      <w:r>
        <w:t>来場のピーク時間帯</w:t>
      </w:r>
    </w:p>
    <w:p>
      <w:pPr>
        <w:pStyle w:val="ListBullet"/>
      </w:pPr>
      <w:r>
        <w:t>発生したトラブルと対応</w:t>
      </w:r>
    </w:p>
    <w:p/>
    <w:p>
      <w:r>
        <w:rPr>
          <w:b/>
        </w:rPr>
        <w:t>5. 参加者の反応</w:t>
      </w:r>
    </w:p>
    <w:p>
      <w:pPr>
        <w:pStyle w:val="ListBullet"/>
      </w:pPr>
      <w:r>
        <w:t>アンケートの結果</w:t>
      </w:r>
    </w:p>
    <w:p>
      <w:pPr>
        <w:pStyle w:val="ListBullet"/>
      </w:pPr>
      <w:r>
        <w:t>現場で聞いた声</w:t>
      </w:r>
    </w:p>
    <w:p>
      <w:pPr>
        <w:pStyle w:val="ListBullet"/>
      </w:pPr>
      <w:r>
        <w:t>交流サイト等での反応</w:t>
      </w:r>
    </w:p>
    <w:p/>
    <w:p>
      <w:r>
        <w:rPr>
          <w:b/>
        </w:rPr>
        <w:t>6. 次回への申し送り</w:t>
      </w:r>
    </w:p>
    <w:p>
      <w:pPr>
        <w:pStyle w:val="ListBullet"/>
      </w:pPr>
      <w:r>
        <w:t>続けること</w:t>
      </w:r>
    </w:p>
    <w:p>
      <w:pPr>
        <w:pStyle w:val="ListBullet"/>
      </w:pPr>
      <w:r>
        <w:t>やめること</w:t>
      </w:r>
    </w:p>
    <w:p>
      <w:pPr>
        <w:pStyle w:val="ListBullet"/>
      </w:pPr>
      <w:r>
        <w:t>変えること</w:t>
      </w:r>
    </w:p>
    <w:p>
      <w:pPr>
        <w:pStyle w:val="ListBullet"/>
      </w:pPr>
      <w:r>
        <w:t>次回担当が最初に見るべき資料の場所</w:t>
      </w:r>
    </w:p>
    <w:p/>
    <w:p>
      <w:r>
        <w:t>※ 数字は必ず出典（申込システム／受付実績／会計）を併記してください。後から検証できない数字は、次回の判断材料になりません。</w:t>
      </w:r>
    </w:p>
    <w:sectPr w:rsidR="00FC693F" w:rsidRPr="0006063C" w:rsidSect="00034616"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